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741D430A" w:rsidR="00857318" w:rsidRDefault="0069178C" w:rsidP="006C2F2B">
      <w:pPr>
        <w:spacing w:line="360" w:lineRule="auto"/>
        <w:ind w:left="2410" w:hanging="22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 w:rsidR="000D355F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Kegiatan</w:t>
      </w:r>
      <w:r w:rsidR="00104A14">
        <w:rPr>
          <w:rFonts w:ascii="Arial" w:hAnsi="Arial" w:cs="Arial"/>
          <w:lang w:val="sv-SE"/>
        </w:rPr>
        <w:t xml:space="preserve"> </w:t>
      </w:r>
      <w:r w:rsidR="00011368" w:rsidRPr="005C59EC">
        <w:rPr>
          <w:rFonts w:ascii="Arial" w:hAnsi="Arial" w:cs="Arial"/>
          <w:lang w:val="sv-SE"/>
        </w:rPr>
        <w:t>:</w:t>
      </w:r>
      <w:r w:rsidR="006C2F2B">
        <w:rPr>
          <w:rFonts w:ascii="Arial" w:hAnsi="Arial" w:cs="Arial"/>
          <w:lang w:val="sv-SE"/>
        </w:rPr>
        <w:t xml:space="preserve">   </w:t>
      </w:r>
      <w:r w:rsidR="008C36AD">
        <w:rPr>
          <w:rFonts w:ascii="Arial" w:hAnsi="Arial" w:cs="Arial"/>
          <w:lang w:val="sv-SE"/>
        </w:rPr>
        <w:t>Bimbingan Konsultasi dan Pendampingan Pengembangan Usaha</w:t>
      </w:r>
    </w:p>
    <w:p w14:paraId="08140F22" w14:textId="5CCD108A" w:rsidR="0069178C" w:rsidRPr="0069178C" w:rsidRDefault="0069178C" w:rsidP="006C2F2B">
      <w:pPr>
        <w:tabs>
          <w:tab w:val="left" w:pos="2127"/>
        </w:tabs>
        <w:spacing w:line="360" w:lineRule="auto"/>
        <w:ind w:left="1843" w:hanging="1701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  <w:t xml:space="preserve">: </w:t>
      </w:r>
      <w:r w:rsidR="00104A14">
        <w:rPr>
          <w:rFonts w:ascii="Arial" w:hAnsi="Arial" w:cs="Arial"/>
          <w:lang w:val="sv-SE"/>
        </w:rPr>
        <w:t xml:space="preserve">  </w:t>
      </w:r>
      <w:r>
        <w:rPr>
          <w:rFonts w:ascii="Arial" w:hAnsi="Arial" w:cs="Arial"/>
          <w:lang w:val="sv-SE"/>
        </w:rPr>
        <w:t>Lembaga Inkubator Bisnis Sukoharjo Makmur</w:t>
      </w:r>
    </w:p>
    <w:p w14:paraId="6C3BFD77" w14:textId="094497DF" w:rsidR="00011368" w:rsidRPr="005C59EC" w:rsidRDefault="008F1131" w:rsidP="006C2F2B">
      <w:pPr>
        <w:spacing w:line="360" w:lineRule="auto"/>
        <w:ind w:left="1701" w:hanging="1559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</w:t>
      </w:r>
      <w:r w:rsidR="00011368" w:rsidRPr="005C59EC">
        <w:rPr>
          <w:rFonts w:ascii="Arial" w:hAnsi="Arial" w:cs="Arial"/>
          <w:lang w:val="sv-SE"/>
        </w:rPr>
        <w:t>:</w:t>
      </w:r>
      <w:r w:rsidR="00104A14">
        <w:rPr>
          <w:rFonts w:ascii="Arial" w:hAnsi="Arial" w:cs="Arial"/>
          <w:lang w:val="sv-SE"/>
        </w:rPr>
        <w:t xml:space="preserve">    </w:t>
      </w:r>
      <w:r w:rsidR="0037021C">
        <w:rPr>
          <w:rFonts w:ascii="Arial" w:hAnsi="Arial" w:cs="Arial"/>
        </w:rPr>
        <w:t xml:space="preserve">30-31 </w:t>
      </w:r>
      <w:proofErr w:type="spellStart"/>
      <w:r w:rsidR="0037021C">
        <w:rPr>
          <w:rFonts w:ascii="Arial" w:hAnsi="Arial" w:cs="Arial"/>
        </w:rPr>
        <w:t>Juli</w:t>
      </w:r>
      <w:proofErr w:type="spellEnd"/>
      <w:r w:rsidR="00B020BD">
        <w:rPr>
          <w:rFonts w:ascii="Arial" w:hAnsi="Arial" w:cs="Arial"/>
        </w:rPr>
        <w:t xml:space="preserve"> </w:t>
      </w:r>
      <w:r w:rsidR="00BC3ADD" w:rsidRPr="005C59EC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F623E">
            <w:pPr>
              <w:pStyle w:val="BodyTextIndent2"/>
              <w:numPr>
                <w:ilvl w:val="0"/>
                <w:numId w:val="1"/>
              </w:numPr>
              <w:spacing w:after="0" w:line="360" w:lineRule="auto"/>
              <w:ind w:left="459" w:hanging="329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8F623E">
            <w:pPr>
              <w:numPr>
                <w:ilvl w:val="0"/>
                <w:numId w:val="1"/>
              </w:numPr>
              <w:spacing w:line="360" w:lineRule="auto"/>
              <w:ind w:left="459" w:hanging="329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62780BF7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37021C">
              <w:rPr>
                <w:rFonts w:ascii="Arial" w:hAnsi="Arial" w:cs="Arial"/>
              </w:rPr>
              <w:t>Rabu - Kamis</w:t>
            </w:r>
          </w:p>
          <w:p w14:paraId="1C98AE4B" w14:textId="4D294D44" w:rsidR="00011368" w:rsidRPr="005C59EC" w:rsidRDefault="00011368" w:rsidP="006C2F2B">
            <w:pPr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104A14">
              <w:rPr>
                <w:rFonts w:ascii="Arial" w:hAnsi="Arial" w:cs="Arial"/>
              </w:rPr>
              <w:t xml:space="preserve"> </w:t>
            </w:r>
            <w:r w:rsidR="0037021C">
              <w:rPr>
                <w:rFonts w:ascii="Arial" w:hAnsi="Arial" w:cs="Arial"/>
              </w:rPr>
              <w:t xml:space="preserve">30-31 </w:t>
            </w:r>
            <w:proofErr w:type="spellStart"/>
            <w:r w:rsidR="0037021C">
              <w:rPr>
                <w:rFonts w:ascii="Arial" w:hAnsi="Arial" w:cs="Arial"/>
              </w:rPr>
              <w:t>Juli</w:t>
            </w:r>
            <w:proofErr w:type="spellEnd"/>
            <w:r w:rsidR="0037021C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21CA0B7E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8C36AD">
              <w:rPr>
                <w:rFonts w:ascii="Arial" w:hAnsi="Arial" w:cs="Arial"/>
              </w:rPr>
              <w:t xml:space="preserve">Gedung </w:t>
            </w:r>
            <w:proofErr w:type="spellStart"/>
            <w:r w:rsidR="008C36AD">
              <w:rPr>
                <w:rFonts w:ascii="Arial" w:hAnsi="Arial" w:cs="Arial"/>
              </w:rPr>
              <w:t>Graha</w:t>
            </w:r>
            <w:proofErr w:type="spellEnd"/>
            <w:r w:rsidR="008C36AD">
              <w:rPr>
                <w:rFonts w:ascii="Arial" w:hAnsi="Arial" w:cs="Arial"/>
              </w:rPr>
              <w:t xml:space="preserve"> Wijaya ( GP3D )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 Sukoharjo</w:t>
            </w:r>
          </w:p>
          <w:p w14:paraId="59BFCC99" w14:textId="591A7DB1" w:rsidR="00011368" w:rsidRDefault="00806E45" w:rsidP="008F623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3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Hasil kegiatan </w:t>
            </w:r>
            <w:r w:rsidR="008C36AD">
              <w:rPr>
                <w:rFonts w:ascii="Arial" w:hAnsi="Arial" w:cs="Arial"/>
                <w:sz w:val="24"/>
                <w:szCs w:val="24"/>
              </w:rPr>
              <w:t xml:space="preserve">Coaching </w:t>
            </w:r>
            <w:proofErr w:type="spellStart"/>
            <w:r w:rsidR="008C36AD">
              <w:rPr>
                <w:rFonts w:ascii="Arial" w:hAnsi="Arial" w:cs="Arial"/>
                <w:sz w:val="24"/>
                <w:szCs w:val="24"/>
              </w:rPr>
              <w:t>Clinik</w:t>
            </w:r>
            <w:proofErr w:type="spellEnd"/>
            <w:r w:rsidR="008C36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B5FE1B" w14:textId="1C92334E" w:rsidR="00E43A43" w:rsidRDefault="000D355F" w:rsidP="008F623E">
            <w:pPr>
              <w:pStyle w:val="ListParagraph"/>
              <w:spacing w:line="360" w:lineRule="auto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Hadir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E43A4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52E61FE2" w14:textId="0E76FCB8" w:rsidR="000D355F" w:rsidRDefault="000D355F" w:rsidP="008F623E">
            <w:pPr>
              <w:pStyle w:val="ListParagraph"/>
              <w:spacing w:line="360" w:lineRule="auto"/>
              <w:ind w:left="1026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1. Gembong Prasetyo Ajie  </w:t>
            </w:r>
          </w:p>
          <w:p w14:paraId="6161F877" w14:textId="77777777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Rosyid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85E57F" w14:textId="24D00086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7021C">
              <w:rPr>
                <w:rFonts w:ascii="Arial" w:hAnsi="Arial" w:cs="Arial"/>
                <w:sz w:val="24"/>
                <w:szCs w:val="24"/>
              </w:rPr>
              <w:t>. Nana Diyah Astuti</w:t>
            </w:r>
          </w:p>
          <w:p w14:paraId="59C1DAB4" w14:textId="6D81E2BA" w:rsidR="000D355F" w:rsidRDefault="00345D2B" w:rsidP="001B5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21C">
              <w:rPr>
                <w:rFonts w:ascii="Arial" w:hAnsi="Arial" w:cs="Arial"/>
                <w:sz w:val="24"/>
                <w:szCs w:val="24"/>
              </w:rPr>
              <w:t xml:space="preserve">Anisa Eka </w:t>
            </w:r>
            <w:proofErr w:type="spellStart"/>
            <w:r w:rsidR="0037021C">
              <w:rPr>
                <w:rFonts w:ascii="Arial" w:hAnsi="Arial" w:cs="Arial"/>
                <w:sz w:val="24"/>
                <w:szCs w:val="24"/>
              </w:rPr>
              <w:t>Safitri</w:t>
            </w:r>
            <w:proofErr w:type="spellEnd"/>
          </w:p>
          <w:p w14:paraId="003B6615" w14:textId="2F30A5FD" w:rsidR="00E43A43" w:rsidRPr="00104A14" w:rsidRDefault="0037021C" w:rsidP="00104A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Mia Nur Indah </w:t>
            </w:r>
            <w:proofErr w:type="spellStart"/>
            <w:r>
              <w:rPr>
                <w:rFonts w:ascii="Arial" w:hAnsi="Arial" w:cs="Arial"/>
              </w:rPr>
              <w:t>Pramesti</w:t>
            </w:r>
            <w:proofErr w:type="spellEnd"/>
            <w:r w:rsidR="00E43A43" w:rsidRPr="00104A14">
              <w:rPr>
                <w:rFonts w:ascii="Arial" w:hAnsi="Arial" w:cs="Arial"/>
                <w:lang w:val="id-ID"/>
              </w:rPr>
              <w:t>.</w:t>
            </w:r>
          </w:p>
          <w:p w14:paraId="6A0099C8" w14:textId="63EBB3CF" w:rsidR="00104A14" w:rsidRDefault="00104A14" w:rsidP="008F623E">
            <w:pPr>
              <w:pStyle w:val="BodyTextIndent2"/>
              <w:spacing w:after="0" w:line="360" w:lineRule="auto"/>
              <w:ind w:left="601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8F623E">
              <w:rPr>
                <w:rFonts w:ascii="Arial" w:hAnsi="Arial" w:cs="Arial"/>
              </w:rPr>
              <w:t xml:space="preserve"> </w:t>
            </w:r>
            <w:r w:rsidR="00E43A43">
              <w:rPr>
                <w:rFonts w:ascii="Arial" w:hAnsi="Arial" w:cs="Arial"/>
              </w:rPr>
              <w:t>Kesimpulan</w:t>
            </w:r>
          </w:p>
          <w:p w14:paraId="4269B2AC" w14:textId="77777777" w:rsidR="0097758C" w:rsidRDefault="0084241E" w:rsidP="008F623E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kosultasi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pendampingan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mendalami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16613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penyusunan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r w:rsidR="0097758C">
              <w:rPr>
                <w:rFonts w:ascii="Arial" w:hAnsi="Arial" w:cs="Arial"/>
              </w:rPr>
              <w:t xml:space="preserve">management </w:t>
            </w:r>
            <w:proofErr w:type="spellStart"/>
            <w:r w:rsidR="0097758C">
              <w:rPr>
                <w:rFonts w:ascii="Arial" w:hAnsi="Arial" w:cs="Arial"/>
              </w:rPr>
              <w:t>keuangan</w:t>
            </w:r>
            <w:r w:rsidR="00116613">
              <w:rPr>
                <w:rFonts w:ascii="Arial" w:hAnsi="Arial" w:cs="Arial"/>
              </w:rPr>
              <w:t>.</w:t>
            </w:r>
            <w:r w:rsidR="0097758C">
              <w:rPr>
                <w:rFonts w:ascii="Arial" w:hAnsi="Arial" w:cs="Arial"/>
              </w:rPr>
              <w:t>UKM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masih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banyak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belum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memilah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antara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keuangan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pribadi</w:t>
            </w:r>
            <w:proofErr w:type="spellEnd"/>
            <w:r w:rsidR="0097758C">
              <w:rPr>
                <w:rFonts w:ascii="Arial" w:hAnsi="Arial" w:cs="Arial"/>
              </w:rPr>
              <w:t xml:space="preserve"> dan </w:t>
            </w:r>
            <w:proofErr w:type="spellStart"/>
            <w:r w:rsidR="0097758C">
              <w:rPr>
                <w:rFonts w:ascii="Arial" w:hAnsi="Arial" w:cs="Arial"/>
              </w:rPr>
              <w:t>keuangan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usaha</w:t>
            </w:r>
            <w:r w:rsidR="004E7793">
              <w:rPr>
                <w:rFonts w:ascii="Arial" w:hAnsi="Arial" w:cs="Arial"/>
              </w:rPr>
              <w:t>.</w:t>
            </w:r>
            <w:r w:rsidR="0097758C">
              <w:rPr>
                <w:rFonts w:ascii="Arial" w:hAnsi="Arial" w:cs="Arial"/>
              </w:rPr>
              <w:t>Akibat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masih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bercampurnya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keuangan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usaha</w:t>
            </w:r>
            <w:proofErr w:type="spellEnd"/>
            <w:r w:rsidR="0097758C">
              <w:rPr>
                <w:rFonts w:ascii="Arial" w:hAnsi="Arial" w:cs="Arial"/>
              </w:rPr>
              <w:t xml:space="preserve"> dan </w:t>
            </w:r>
            <w:proofErr w:type="spellStart"/>
            <w:r w:rsidR="0097758C">
              <w:rPr>
                <w:rFonts w:ascii="Arial" w:hAnsi="Arial" w:cs="Arial"/>
              </w:rPr>
              <w:t>pribada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mengakibatkan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permasalahan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tidak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sehatnya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usaha</w:t>
            </w:r>
            <w:proofErr w:type="spellEnd"/>
            <w:r w:rsidR="0097758C">
              <w:rPr>
                <w:rFonts w:ascii="Arial" w:hAnsi="Arial" w:cs="Arial"/>
              </w:rPr>
              <w:t xml:space="preserve">. Usaha </w:t>
            </w:r>
            <w:proofErr w:type="spellStart"/>
            <w:r w:rsidR="0097758C">
              <w:rPr>
                <w:rFonts w:ascii="Arial" w:hAnsi="Arial" w:cs="Arial"/>
              </w:rPr>
              <w:t>berjalan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namun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belum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bisa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kedeteksi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berapa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besar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keuntungan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tiap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bulan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atau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tiap</w:t>
            </w:r>
            <w:proofErr w:type="spellEnd"/>
            <w:r w:rsidR="0097758C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tahun</w:t>
            </w:r>
            <w:proofErr w:type="spellEnd"/>
            <w:r w:rsidR="0097758C">
              <w:rPr>
                <w:rFonts w:ascii="Arial" w:hAnsi="Arial" w:cs="Arial"/>
              </w:rPr>
              <w:t>.</w:t>
            </w:r>
          </w:p>
          <w:p w14:paraId="79E48D36" w14:textId="43654A08" w:rsidR="00104A14" w:rsidRDefault="0097758C" w:rsidP="008F623E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Pendalaman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asset dan utang. </w:t>
            </w:r>
            <w:r w:rsidR="001F0963">
              <w:rPr>
                <w:rFonts w:ascii="Arial" w:hAnsi="Arial" w:cs="Arial"/>
              </w:rPr>
              <w:t xml:space="preserve">Asset </w:t>
            </w:r>
            <w:proofErr w:type="spellStart"/>
            <w:r w:rsidR="001F0963">
              <w:rPr>
                <w:rFonts w:ascii="Arial" w:hAnsi="Arial" w:cs="Arial"/>
              </w:rPr>
              <w:t>adalah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kekayaan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tak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berwujud</w:t>
            </w:r>
            <w:proofErr w:type="spellEnd"/>
            <w:r w:rsidR="001F0963">
              <w:rPr>
                <w:rFonts w:ascii="Arial" w:hAnsi="Arial" w:cs="Arial"/>
              </w:rPr>
              <w:t xml:space="preserve"> dan </w:t>
            </w:r>
            <w:proofErr w:type="spellStart"/>
            <w:r w:rsidR="001F0963">
              <w:rPr>
                <w:rFonts w:ascii="Arial" w:hAnsi="Arial" w:cs="Arial"/>
              </w:rPr>
              <w:t>berwujud</w:t>
            </w:r>
            <w:proofErr w:type="spellEnd"/>
            <w:r w:rsidR="001F0963">
              <w:rPr>
                <w:rFonts w:ascii="Arial" w:hAnsi="Arial" w:cs="Arial"/>
              </w:rPr>
              <w:t xml:space="preserve"> yang </w:t>
            </w:r>
            <w:proofErr w:type="spellStart"/>
            <w:r w:rsidR="001F0963">
              <w:rPr>
                <w:rFonts w:ascii="Arial" w:hAnsi="Arial" w:cs="Arial"/>
              </w:rPr>
              <w:t>memiliki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nilai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ekonomis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untuk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keuntungan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usaha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kedepan</w:t>
            </w:r>
            <w:proofErr w:type="spellEnd"/>
            <w:r w:rsidR="001F0963">
              <w:rPr>
                <w:rFonts w:ascii="Arial" w:hAnsi="Arial" w:cs="Arial"/>
              </w:rPr>
              <w:t xml:space="preserve">. Utang </w:t>
            </w:r>
            <w:proofErr w:type="spellStart"/>
            <w:r w:rsidR="001F0963">
              <w:rPr>
                <w:rFonts w:ascii="Arial" w:hAnsi="Arial" w:cs="Arial"/>
              </w:rPr>
              <w:t>adalah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kewajiban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pembayaran</w:t>
            </w:r>
            <w:proofErr w:type="spellEnd"/>
            <w:r w:rsidR="001F0963">
              <w:rPr>
                <w:rFonts w:ascii="Arial" w:hAnsi="Arial" w:cs="Arial"/>
              </w:rPr>
              <w:t xml:space="preserve"> yang di </w:t>
            </w:r>
            <w:proofErr w:type="spellStart"/>
            <w:r w:rsidR="001F0963">
              <w:rPr>
                <w:rFonts w:ascii="Arial" w:hAnsi="Arial" w:cs="Arial"/>
              </w:rPr>
              <w:t>bayarkan</w:t>
            </w:r>
            <w:proofErr w:type="spellEnd"/>
            <w:r w:rsidR="001F0963">
              <w:rPr>
                <w:rFonts w:ascii="Arial" w:hAnsi="Arial" w:cs="Arial"/>
              </w:rPr>
              <w:t xml:space="preserve"> pada </w:t>
            </w:r>
            <w:proofErr w:type="spellStart"/>
            <w:r w:rsidR="001F0963">
              <w:rPr>
                <w:rFonts w:ascii="Arial" w:hAnsi="Arial" w:cs="Arial"/>
              </w:rPr>
              <w:t>pihak</w:t>
            </w:r>
            <w:proofErr w:type="spellEnd"/>
            <w:r w:rsidR="001F0963">
              <w:rPr>
                <w:rFonts w:ascii="Arial" w:hAnsi="Arial" w:cs="Arial"/>
              </w:rPr>
              <w:t xml:space="preserve"> </w:t>
            </w:r>
            <w:proofErr w:type="spellStart"/>
            <w:r w:rsidR="001F0963">
              <w:rPr>
                <w:rFonts w:ascii="Arial" w:hAnsi="Arial" w:cs="Arial"/>
              </w:rPr>
              <w:t>lain</w:t>
            </w:r>
            <w:proofErr w:type="spellEnd"/>
            <w:r w:rsidR="001F0963">
              <w:rPr>
                <w:rFonts w:ascii="Arial" w:hAnsi="Arial" w:cs="Arial"/>
              </w:rPr>
              <w:t xml:space="preserve">. </w:t>
            </w:r>
          </w:p>
          <w:p w14:paraId="0C9EC8AE" w14:textId="03F50655" w:rsidR="00E43A43" w:rsidRDefault="00E43A43" w:rsidP="00104A14">
            <w:pPr>
              <w:pStyle w:val="BodyTextIndent2"/>
              <w:tabs>
                <w:tab w:val="left" w:pos="407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B7F592" w14:textId="4B2190A9" w:rsidR="00813B22" w:rsidRPr="005C59EC" w:rsidRDefault="00813B22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68"/>
    <w:rsid w:val="00011368"/>
    <w:rsid w:val="000446EB"/>
    <w:rsid w:val="00050391"/>
    <w:rsid w:val="000D355F"/>
    <w:rsid w:val="00104A14"/>
    <w:rsid w:val="00116613"/>
    <w:rsid w:val="001A3C46"/>
    <w:rsid w:val="001A6296"/>
    <w:rsid w:val="001B5F9C"/>
    <w:rsid w:val="001F0963"/>
    <w:rsid w:val="00207379"/>
    <w:rsid w:val="0026366C"/>
    <w:rsid w:val="002A0536"/>
    <w:rsid w:val="002A40E6"/>
    <w:rsid w:val="00300196"/>
    <w:rsid w:val="00345D2B"/>
    <w:rsid w:val="0037021C"/>
    <w:rsid w:val="00385F6A"/>
    <w:rsid w:val="003C00B3"/>
    <w:rsid w:val="004878F2"/>
    <w:rsid w:val="00493012"/>
    <w:rsid w:val="00495AC4"/>
    <w:rsid w:val="004A7958"/>
    <w:rsid w:val="004E3377"/>
    <w:rsid w:val="004E7793"/>
    <w:rsid w:val="00551040"/>
    <w:rsid w:val="00582C92"/>
    <w:rsid w:val="005B1ACB"/>
    <w:rsid w:val="005C59EC"/>
    <w:rsid w:val="006038BC"/>
    <w:rsid w:val="00626B0B"/>
    <w:rsid w:val="0069178C"/>
    <w:rsid w:val="006952A8"/>
    <w:rsid w:val="006C2F2B"/>
    <w:rsid w:val="007A4B53"/>
    <w:rsid w:val="007C3796"/>
    <w:rsid w:val="00806E45"/>
    <w:rsid w:val="00813B22"/>
    <w:rsid w:val="0084241E"/>
    <w:rsid w:val="00857318"/>
    <w:rsid w:val="008666EC"/>
    <w:rsid w:val="00867366"/>
    <w:rsid w:val="00895CCB"/>
    <w:rsid w:val="008C36AD"/>
    <w:rsid w:val="008F1131"/>
    <w:rsid w:val="008F623E"/>
    <w:rsid w:val="0092117E"/>
    <w:rsid w:val="00950283"/>
    <w:rsid w:val="0097758C"/>
    <w:rsid w:val="00996DC5"/>
    <w:rsid w:val="009A3605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B2D18"/>
    <w:rsid w:val="00AC0ED1"/>
    <w:rsid w:val="00B020BD"/>
    <w:rsid w:val="00B202DD"/>
    <w:rsid w:val="00B22BB7"/>
    <w:rsid w:val="00B75FD7"/>
    <w:rsid w:val="00BC3ADD"/>
    <w:rsid w:val="00CA496B"/>
    <w:rsid w:val="00CA610C"/>
    <w:rsid w:val="00CB7EA1"/>
    <w:rsid w:val="00CF1A11"/>
    <w:rsid w:val="00D244C1"/>
    <w:rsid w:val="00D361D8"/>
    <w:rsid w:val="00D46959"/>
    <w:rsid w:val="00D5647F"/>
    <w:rsid w:val="00D70253"/>
    <w:rsid w:val="00DF4FD8"/>
    <w:rsid w:val="00E13209"/>
    <w:rsid w:val="00E32209"/>
    <w:rsid w:val="00E43A43"/>
    <w:rsid w:val="00E80E9C"/>
    <w:rsid w:val="00E828CD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  <w15:docId w15:val="{3ACE47A7-932E-42CB-86B1-44C1870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46</cp:revision>
  <cp:lastPrinted>2024-06-19T02:35:00Z</cp:lastPrinted>
  <dcterms:created xsi:type="dcterms:W3CDTF">2023-06-09T02:15:00Z</dcterms:created>
  <dcterms:modified xsi:type="dcterms:W3CDTF">2024-11-12T02:24:00Z</dcterms:modified>
</cp:coreProperties>
</file>